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2D" w:rsidRDefault="00FF7C94" w:rsidP="007C7395">
      <w:pPr>
        <w:ind w:left="-360"/>
        <w:rPr>
          <w:b/>
          <w:bCs/>
          <w:sz w:val="24"/>
          <w:szCs w:val="24"/>
        </w:rPr>
      </w:pPr>
      <w:r>
        <w:rPr>
          <w:b/>
          <w:bCs/>
          <w:sz w:val="24"/>
          <w:szCs w:val="24"/>
        </w:rPr>
        <w:t>C# Programmer</w:t>
      </w:r>
    </w:p>
    <w:p w:rsidR="006E4F2D" w:rsidRPr="00AF2E29" w:rsidRDefault="006E4F2D" w:rsidP="00FF7C94">
      <w:pPr>
        <w:jc w:val="center"/>
        <w:rPr>
          <w:b/>
          <w:bCs/>
          <w:sz w:val="22"/>
          <w:szCs w:val="22"/>
        </w:rPr>
      </w:pPr>
    </w:p>
    <w:p w:rsidR="00C70B6E" w:rsidRPr="00834301" w:rsidRDefault="00C70B6E" w:rsidP="00C70B6E">
      <w:pPr>
        <w:shd w:val="clear" w:color="auto" w:fill="FFFFFF"/>
        <w:ind w:left="-360"/>
        <w:rPr>
          <w:rFonts w:cs="Arial"/>
          <w:b/>
          <w:bCs/>
          <w:color w:val="000000"/>
          <w:sz w:val="22"/>
          <w:szCs w:val="22"/>
        </w:rPr>
      </w:pPr>
      <w:r w:rsidRPr="00834301">
        <w:rPr>
          <w:rFonts w:cs="Arial"/>
          <w:b/>
          <w:bCs/>
          <w:color w:val="000000"/>
          <w:sz w:val="22"/>
          <w:szCs w:val="22"/>
        </w:rPr>
        <w:t>Position:  Full Time</w:t>
      </w:r>
    </w:p>
    <w:p w:rsidR="00C70B6E" w:rsidRPr="00834301" w:rsidRDefault="00C70B6E" w:rsidP="00C70B6E">
      <w:pPr>
        <w:shd w:val="clear" w:color="auto" w:fill="FFFFFF"/>
        <w:ind w:left="-360"/>
        <w:rPr>
          <w:rFonts w:cs="Arial"/>
          <w:b/>
          <w:bCs/>
          <w:color w:val="000000"/>
          <w:sz w:val="22"/>
          <w:szCs w:val="22"/>
        </w:rPr>
      </w:pPr>
      <w:r w:rsidRPr="00834301">
        <w:rPr>
          <w:rFonts w:cs="Arial"/>
          <w:b/>
          <w:bCs/>
          <w:color w:val="000000"/>
          <w:sz w:val="22"/>
          <w:szCs w:val="22"/>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C70B6E" w:rsidRPr="00834301" w:rsidRDefault="00C70B6E" w:rsidP="00C70B6E">
      <w:pPr>
        <w:shd w:val="clear" w:color="auto" w:fill="FFFFFF"/>
        <w:ind w:left="-360"/>
        <w:rPr>
          <w:rFonts w:cs="Arial"/>
          <w:b/>
          <w:bCs/>
          <w:color w:val="000000"/>
          <w:sz w:val="22"/>
          <w:szCs w:val="22"/>
        </w:rPr>
      </w:pPr>
      <w:r w:rsidRPr="00834301">
        <w:rPr>
          <w:rFonts w:cs="Arial"/>
          <w:b/>
          <w:bCs/>
          <w:color w:val="000000"/>
          <w:sz w:val="22"/>
          <w:szCs w:val="22"/>
        </w:rPr>
        <w:t xml:space="preserve">How to apply:  </w:t>
      </w:r>
      <w:hyperlink r:id="rId6" w:history="1">
        <w:r w:rsidRPr="00834301">
          <w:rPr>
            <w:rStyle w:val="Hyperlink"/>
            <w:rFonts w:cs="Arial"/>
            <w:b/>
            <w:bCs/>
            <w:sz w:val="22"/>
            <w:szCs w:val="22"/>
          </w:rPr>
          <w:t>www.mt.com</w:t>
        </w:r>
      </w:hyperlink>
      <w:r w:rsidRPr="00834301">
        <w:rPr>
          <w:rFonts w:cs="Arial"/>
          <w:b/>
          <w:bCs/>
          <w:color w:val="000000"/>
          <w:sz w:val="22"/>
          <w:szCs w:val="22"/>
        </w:rPr>
        <w:t xml:space="preserve"> – about us – jobs &amp; Careers</w:t>
      </w:r>
    </w:p>
    <w:p w:rsidR="00C70B6E" w:rsidRPr="00834301" w:rsidRDefault="00C70B6E" w:rsidP="00C70B6E">
      <w:pPr>
        <w:shd w:val="clear" w:color="auto" w:fill="FFFFFF"/>
        <w:rPr>
          <w:rFonts w:ascii="Helvetica" w:hAnsi="Helvetica" w:cs="Helvetica"/>
          <w:color w:val="000000"/>
          <w:sz w:val="22"/>
          <w:szCs w:val="22"/>
        </w:rPr>
      </w:pPr>
    </w:p>
    <w:p w:rsidR="006E4F2D" w:rsidRPr="00834301" w:rsidRDefault="00C70B6E" w:rsidP="00C70B6E">
      <w:pPr>
        <w:ind w:left="-360"/>
        <w:rPr>
          <w:sz w:val="22"/>
          <w:szCs w:val="22"/>
          <w:shd w:val="clear" w:color="auto" w:fill="FFFFFF"/>
        </w:rPr>
      </w:pPr>
      <w:r w:rsidRPr="00834301">
        <w:rPr>
          <w:rFonts w:cs="Arial"/>
          <w:b/>
          <w:bCs/>
          <w:color w:val="000000"/>
          <w:sz w:val="22"/>
          <w:szCs w:val="22"/>
        </w:rPr>
        <w:t>Summary:</w:t>
      </w:r>
      <w:r w:rsidRPr="00834301">
        <w:rPr>
          <w:rFonts w:cs="Arial"/>
          <w:color w:val="000000"/>
          <w:sz w:val="22"/>
          <w:szCs w:val="22"/>
        </w:rPr>
        <w:t> </w:t>
      </w:r>
      <w:r w:rsidR="006E4F2D" w:rsidRPr="00834301">
        <w:rPr>
          <w:sz w:val="22"/>
          <w:szCs w:val="22"/>
          <w:shd w:val="clear" w:color="auto" w:fill="FFFFFF"/>
        </w:rPr>
        <w:t>The primary role is to develop, implement and support standalone systems that may or may not interact with our ERP and CRM software. Secondary roles include determining programming standards, code versions, and implementation standards.</w:t>
      </w:r>
    </w:p>
    <w:p w:rsidR="00AF2E29" w:rsidRPr="00834301" w:rsidRDefault="00AF2E29" w:rsidP="00A5310B">
      <w:pPr>
        <w:rPr>
          <w:sz w:val="22"/>
          <w:szCs w:val="22"/>
          <w:shd w:val="clear" w:color="auto" w:fill="FFFFFF"/>
        </w:rPr>
      </w:pPr>
    </w:p>
    <w:p w:rsidR="00AF2E29" w:rsidRPr="00834301" w:rsidRDefault="00AF2E29" w:rsidP="00A5310B">
      <w:pPr>
        <w:shd w:val="clear" w:color="auto" w:fill="FFFFFF"/>
        <w:ind w:left="-360"/>
        <w:rPr>
          <w:sz w:val="22"/>
          <w:szCs w:val="22"/>
        </w:rPr>
      </w:pPr>
      <w:r w:rsidRPr="00834301">
        <w:rPr>
          <w:b/>
          <w:bCs/>
          <w:sz w:val="22"/>
          <w:szCs w:val="22"/>
          <w:u w:val="single"/>
        </w:rPr>
        <w:t>Essential Duties and Responsibilities include the following</w:t>
      </w:r>
      <w:r w:rsidRPr="00834301">
        <w:rPr>
          <w:sz w:val="22"/>
          <w:szCs w:val="22"/>
        </w:rPr>
        <w:t>:</w:t>
      </w:r>
    </w:p>
    <w:p w:rsidR="00A5310B" w:rsidRPr="00834301" w:rsidRDefault="00A5310B" w:rsidP="00A5310B">
      <w:pPr>
        <w:shd w:val="clear" w:color="auto" w:fill="FFFFFF"/>
        <w:ind w:left="-360"/>
        <w:rPr>
          <w:sz w:val="22"/>
          <w:szCs w:val="22"/>
        </w:rPr>
      </w:pPr>
    </w:p>
    <w:p w:rsidR="00AF2E29" w:rsidRPr="00834301" w:rsidRDefault="00AF2E29" w:rsidP="00A5310B">
      <w:pPr>
        <w:numPr>
          <w:ilvl w:val="0"/>
          <w:numId w:val="1"/>
        </w:numPr>
        <w:shd w:val="clear" w:color="auto" w:fill="FFFFFF"/>
        <w:ind w:left="0" w:firstLine="0"/>
        <w:rPr>
          <w:sz w:val="22"/>
          <w:szCs w:val="22"/>
        </w:rPr>
      </w:pPr>
      <w:r w:rsidRPr="00834301">
        <w:rPr>
          <w:sz w:val="22"/>
          <w:szCs w:val="22"/>
        </w:rPr>
        <w:t>In addition to the company core values, all employees must follow the Code of Conduct</w:t>
      </w:r>
    </w:p>
    <w:p w:rsidR="00AF2E29" w:rsidRPr="00834301" w:rsidRDefault="00AF2E29" w:rsidP="00A5310B">
      <w:pPr>
        <w:numPr>
          <w:ilvl w:val="0"/>
          <w:numId w:val="1"/>
        </w:numPr>
        <w:shd w:val="clear" w:color="auto" w:fill="FFFFFF"/>
        <w:ind w:left="0" w:firstLine="0"/>
        <w:rPr>
          <w:sz w:val="22"/>
          <w:szCs w:val="22"/>
        </w:rPr>
      </w:pPr>
      <w:r w:rsidRPr="00834301">
        <w:rPr>
          <w:sz w:val="22"/>
          <w:szCs w:val="22"/>
        </w:rPr>
        <w:t>Maintaining SOX compliance in development and administration</w:t>
      </w:r>
    </w:p>
    <w:p w:rsidR="00AF2E29" w:rsidRPr="00834301" w:rsidRDefault="00AF2E29" w:rsidP="00A5310B">
      <w:pPr>
        <w:numPr>
          <w:ilvl w:val="0"/>
          <w:numId w:val="1"/>
        </w:numPr>
        <w:shd w:val="clear" w:color="auto" w:fill="FFFFFF"/>
        <w:ind w:left="0" w:firstLine="0"/>
        <w:rPr>
          <w:sz w:val="22"/>
          <w:szCs w:val="22"/>
        </w:rPr>
      </w:pPr>
      <w:r w:rsidRPr="00834301">
        <w:rPr>
          <w:sz w:val="22"/>
          <w:szCs w:val="22"/>
        </w:rPr>
        <w:t>Creating and/or modifying stored procedures/functions/views/triggers/forms</w:t>
      </w:r>
    </w:p>
    <w:p w:rsidR="00AF2E29" w:rsidRPr="00834301" w:rsidRDefault="00AF2E29" w:rsidP="00A5310B">
      <w:pPr>
        <w:numPr>
          <w:ilvl w:val="0"/>
          <w:numId w:val="1"/>
        </w:numPr>
        <w:shd w:val="clear" w:color="auto" w:fill="FFFFFF"/>
        <w:ind w:left="0" w:firstLine="0"/>
        <w:rPr>
          <w:sz w:val="22"/>
          <w:szCs w:val="22"/>
        </w:rPr>
      </w:pPr>
      <w:r w:rsidRPr="00834301">
        <w:rPr>
          <w:sz w:val="22"/>
          <w:szCs w:val="22"/>
        </w:rPr>
        <w:t>Creating and/or modifying crystal reports</w:t>
      </w:r>
    </w:p>
    <w:p w:rsidR="00AF2E29" w:rsidRPr="00834301" w:rsidRDefault="00AF2E29" w:rsidP="00A5310B">
      <w:pPr>
        <w:numPr>
          <w:ilvl w:val="0"/>
          <w:numId w:val="1"/>
        </w:numPr>
        <w:shd w:val="clear" w:color="auto" w:fill="FFFFFF"/>
        <w:ind w:left="0" w:firstLine="0"/>
        <w:rPr>
          <w:sz w:val="22"/>
          <w:szCs w:val="22"/>
        </w:rPr>
      </w:pPr>
      <w:r w:rsidRPr="00834301">
        <w:rPr>
          <w:sz w:val="22"/>
          <w:szCs w:val="22"/>
        </w:rPr>
        <w:t>Creating and supporting all in-house 3rd party applications</w:t>
      </w:r>
    </w:p>
    <w:p w:rsidR="00AF2E29" w:rsidRPr="00834301" w:rsidRDefault="00AF2E29" w:rsidP="00A5310B">
      <w:pPr>
        <w:numPr>
          <w:ilvl w:val="0"/>
          <w:numId w:val="1"/>
        </w:numPr>
        <w:shd w:val="clear" w:color="auto" w:fill="FFFFFF"/>
        <w:ind w:left="0" w:firstLine="0"/>
        <w:rPr>
          <w:sz w:val="22"/>
          <w:szCs w:val="22"/>
        </w:rPr>
      </w:pPr>
      <w:r w:rsidRPr="00834301">
        <w:rPr>
          <w:sz w:val="22"/>
          <w:szCs w:val="22"/>
        </w:rPr>
        <w:t>Educating IT staff on latest procedures and standards for application</w:t>
      </w:r>
    </w:p>
    <w:p w:rsidR="00AF2E29" w:rsidRPr="00834301" w:rsidRDefault="00AF2E29" w:rsidP="00A5310B">
      <w:pPr>
        <w:numPr>
          <w:ilvl w:val="0"/>
          <w:numId w:val="1"/>
        </w:numPr>
        <w:shd w:val="clear" w:color="auto" w:fill="FFFFFF"/>
        <w:ind w:left="0" w:firstLine="0"/>
        <w:rPr>
          <w:sz w:val="22"/>
          <w:szCs w:val="22"/>
        </w:rPr>
      </w:pPr>
      <w:r w:rsidRPr="00834301">
        <w:rPr>
          <w:sz w:val="22"/>
          <w:szCs w:val="22"/>
        </w:rPr>
        <w:t>Educating programmers on latest programming and debugging tools</w:t>
      </w:r>
    </w:p>
    <w:p w:rsidR="00AF2E29" w:rsidRPr="00834301" w:rsidRDefault="00AF2E29" w:rsidP="00A5310B">
      <w:pPr>
        <w:numPr>
          <w:ilvl w:val="0"/>
          <w:numId w:val="1"/>
        </w:numPr>
        <w:shd w:val="clear" w:color="auto" w:fill="FFFFFF"/>
        <w:ind w:left="0" w:firstLine="0"/>
        <w:rPr>
          <w:sz w:val="22"/>
          <w:szCs w:val="22"/>
        </w:rPr>
      </w:pPr>
      <w:r w:rsidRPr="00834301">
        <w:rPr>
          <w:sz w:val="22"/>
          <w:szCs w:val="22"/>
        </w:rPr>
        <w:t>All other duties and tasks assigned</w:t>
      </w:r>
    </w:p>
    <w:p w:rsidR="00AF2E29" w:rsidRPr="00834301" w:rsidRDefault="00AF2E29" w:rsidP="00A5310B">
      <w:pPr>
        <w:numPr>
          <w:ilvl w:val="0"/>
          <w:numId w:val="1"/>
        </w:numPr>
        <w:shd w:val="clear" w:color="auto" w:fill="FFFFFF"/>
        <w:ind w:left="0" w:firstLine="0"/>
        <w:rPr>
          <w:sz w:val="22"/>
          <w:szCs w:val="22"/>
        </w:rPr>
      </w:pPr>
      <w:r w:rsidRPr="00834301">
        <w:rPr>
          <w:sz w:val="22"/>
          <w:szCs w:val="22"/>
        </w:rPr>
        <w:t>Researching and determining the best operating code versions for our business unit</w:t>
      </w:r>
    </w:p>
    <w:p w:rsidR="00AF2E29" w:rsidRPr="00834301" w:rsidRDefault="00AF2E29" w:rsidP="007C7395">
      <w:pPr>
        <w:numPr>
          <w:ilvl w:val="1"/>
          <w:numId w:val="1"/>
        </w:numPr>
        <w:shd w:val="clear" w:color="auto" w:fill="FFFFFF"/>
        <w:tabs>
          <w:tab w:val="num" w:pos="540"/>
          <w:tab w:val="left" w:pos="1440"/>
        </w:tabs>
        <w:ind w:hanging="900"/>
        <w:rPr>
          <w:sz w:val="22"/>
          <w:szCs w:val="22"/>
        </w:rPr>
      </w:pPr>
      <w:bookmarkStart w:id="0" w:name="_GoBack"/>
      <w:bookmarkEnd w:id="0"/>
      <w:r w:rsidRPr="00834301">
        <w:rPr>
          <w:sz w:val="22"/>
          <w:szCs w:val="22"/>
        </w:rPr>
        <w:t>Including languages, runtime versions, SQL, connectivity clients</w:t>
      </w:r>
    </w:p>
    <w:p w:rsidR="00AF2E29" w:rsidRPr="00834301" w:rsidRDefault="00AF2E29" w:rsidP="00A5310B">
      <w:pPr>
        <w:shd w:val="clear" w:color="auto" w:fill="FFFFFF"/>
        <w:rPr>
          <w:sz w:val="22"/>
          <w:szCs w:val="22"/>
        </w:rPr>
      </w:pPr>
      <w:r w:rsidRPr="00834301">
        <w:rPr>
          <w:sz w:val="22"/>
          <w:szCs w:val="22"/>
        </w:rPr>
        <w:t> </w:t>
      </w:r>
    </w:p>
    <w:p w:rsidR="00AF2E29" w:rsidRPr="00834301" w:rsidRDefault="00AF2E29" w:rsidP="00A5310B">
      <w:pPr>
        <w:shd w:val="clear" w:color="auto" w:fill="FFFFFF"/>
        <w:ind w:left="-360"/>
        <w:rPr>
          <w:b/>
          <w:bCs/>
          <w:sz w:val="22"/>
          <w:szCs w:val="22"/>
          <w:u w:val="single"/>
        </w:rPr>
      </w:pPr>
      <w:r w:rsidRPr="00834301">
        <w:rPr>
          <w:b/>
          <w:bCs/>
          <w:sz w:val="22"/>
          <w:szCs w:val="22"/>
          <w:u w:val="single"/>
        </w:rPr>
        <w:t>Knowledge, Skills, Attitude:</w:t>
      </w:r>
    </w:p>
    <w:p w:rsidR="00A5310B" w:rsidRPr="00834301" w:rsidRDefault="00A5310B" w:rsidP="00A5310B">
      <w:pPr>
        <w:shd w:val="clear" w:color="auto" w:fill="FFFFFF"/>
        <w:ind w:left="-360"/>
        <w:rPr>
          <w:sz w:val="22"/>
          <w:szCs w:val="22"/>
        </w:rPr>
      </w:pPr>
    </w:p>
    <w:p w:rsidR="00AF2E29" w:rsidRPr="00834301" w:rsidRDefault="00AF2E29" w:rsidP="007C7395">
      <w:pPr>
        <w:numPr>
          <w:ilvl w:val="0"/>
          <w:numId w:val="3"/>
        </w:numPr>
        <w:shd w:val="clear" w:color="auto" w:fill="FFFFFF"/>
        <w:ind w:hanging="720"/>
        <w:rPr>
          <w:sz w:val="22"/>
          <w:szCs w:val="22"/>
        </w:rPr>
      </w:pPr>
      <w:r w:rsidRPr="00834301">
        <w:rPr>
          <w:sz w:val="22"/>
          <w:szCs w:val="22"/>
        </w:rPr>
        <w:t>Must be knowledgeable in business process and understand how changes in one area may impact another</w:t>
      </w:r>
    </w:p>
    <w:p w:rsidR="00AF2E29" w:rsidRPr="00834301" w:rsidRDefault="00AF2E29" w:rsidP="007C7395">
      <w:pPr>
        <w:numPr>
          <w:ilvl w:val="0"/>
          <w:numId w:val="3"/>
        </w:numPr>
        <w:shd w:val="clear" w:color="auto" w:fill="FFFFFF"/>
        <w:ind w:hanging="720"/>
        <w:rPr>
          <w:sz w:val="22"/>
          <w:szCs w:val="22"/>
        </w:rPr>
      </w:pPr>
      <w:r w:rsidRPr="00834301">
        <w:rPr>
          <w:sz w:val="22"/>
          <w:szCs w:val="22"/>
        </w:rPr>
        <w:t>Must be able to assess, analyze, and predict problems/undesired functionality that users may not be able to foresee</w:t>
      </w:r>
    </w:p>
    <w:p w:rsidR="00AF2E29" w:rsidRPr="00834301" w:rsidRDefault="00AF2E29" w:rsidP="00A5310B">
      <w:pPr>
        <w:numPr>
          <w:ilvl w:val="0"/>
          <w:numId w:val="3"/>
        </w:numPr>
        <w:shd w:val="clear" w:color="auto" w:fill="FFFFFF"/>
        <w:ind w:left="0" w:firstLine="0"/>
        <w:rPr>
          <w:sz w:val="22"/>
          <w:szCs w:val="22"/>
        </w:rPr>
      </w:pPr>
      <w:r w:rsidRPr="00834301">
        <w:rPr>
          <w:sz w:val="22"/>
          <w:szCs w:val="22"/>
        </w:rPr>
        <w:t>Must be able to communicate technical issues to non-technical users</w:t>
      </w:r>
    </w:p>
    <w:p w:rsidR="00AF2E29" w:rsidRPr="00834301" w:rsidRDefault="00AF2E29" w:rsidP="00A5310B">
      <w:pPr>
        <w:numPr>
          <w:ilvl w:val="0"/>
          <w:numId w:val="3"/>
        </w:numPr>
        <w:shd w:val="clear" w:color="auto" w:fill="FFFFFF"/>
        <w:ind w:left="0" w:firstLine="0"/>
        <w:rPr>
          <w:sz w:val="22"/>
          <w:szCs w:val="22"/>
        </w:rPr>
      </w:pPr>
      <w:r w:rsidRPr="00834301">
        <w:rPr>
          <w:sz w:val="22"/>
          <w:szCs w:val="22"/>
        </w:rPr>
        <w:t>Must be able to work in a fast-paced environment with ever-changing priorities</w:t>
      </w:r>
    </w:p>
    <w:p w:rsidR="00AF2E29" w:rsidRPr="00834301" w:rsidRDefault="00AF2E29" w:rsidP="00A5310B">
      <w:pPr>
        <w:numPr>
          <w:ilvl w:val="0"/>
          <w:numId w:val="3"/>
        </w:numPr>
        <w:shd w:val="clear" w:color="auto" w:fill="FFFFFF"/>
        <w:ind w:left="0" w:firstLine="0"/>
        <w:rPr>
          <w:sz w:val="22"/>
          <w:szCs w:val="22"/>
        </w:rPr>
      </w:pPr>
      <w:r w:rsidRPr="00834301">
        <w:rPr>
          <w:sz w:val="22"/>
          <w:szCs w:val="22"/>
        </w:rPr>
        <w:t>5+ years C#/WPF (2003 or later)</w:t>
      </w:r>
    </w:p>
    <w:p w:rsidR="00AF2E29" w:rsidRPr="00834301" w:rsidRDefault="00AF2E29" w:rsidP="00A5310B">
      <w:pPr>
        <w:numPr>
          <w:ilvl w:val="0"/>
          <w:numId w:val="3"/>
        </w:numPr>
        <w:shd w:val="clear" w:color="auto" w:fill="FFFFFF"/>
        <w:ind w:left="0" w:firstLine="0"/>
        <w:rPr>
          <w:sz w:val="22"/>
          <w:szCs w:val="22"/>
        </w:rPr>
      </w:pPr>
      <w:r w:rsidRPr="00834301">
        <w:rPr>
          <w:sz w:val="22"/>
          <w:szCs w:val="22"/>
        </w:rPr>
        <w:t>Working Knowledge of VB.NET/ASP</w:t>
      </w:r>
    </w:p>
    <w:p w:rsidR="00AF2E29" w:rsidRPr="00834301" w:rsidRDefault="00AF2E29" w:rsidP="00A5310B">
      <w:pPr>
        <w:numPr>
          <w:ilvl w:val="0"/>
          <w:numId w:val="3"/>
        </w:numPr>
        <w:shd w:val="clear" w:color="auto" w:fill="FFFFFF"/>
        <w:ind w:left="0" w:firstLine="0"/>
        <w:rPr>
          <w:sz w:val="22"/>
          <w:szCs w:val="22"/>
        </w:rPr>
      </w:pPr>
      <w:r w:rsidRPr="00834301">
        <w:rPr>
          <w:sz w:val="22"/>
          <w:szCs w:val="22"/>
        </w:rPr>
        <w:t>5+ years SQL/TSQL</w:t>
      </w:r>
    </w:p>
    <w:p w:rsidR="00AF2E29" w:rsidRPr="00834301" w:rsidRDefault="00AF2E29" w:rsidP="00A5310B">
      <w:pPr>
        <w:numPr>
          <w:ilvl w:val="1"/>
          <w:numId w:val="3"/>
        </w:numPr>
        <w:shd w:val="clear" w:color="auto" w:fill="FFFFFF"/>
        <w:tabs>
          <w:tab w:val="left" w:pos="540"/>
        </w:tabs>
        <w:ind w:left="540" w:firstLine="0"/>
        <w:rPr>
          <w:sz w:val="22"/>
          <w:szCs w:val="22"/>
        </w:rPr>
      </w:pPr>
      <w:r w:rsidRPr="00834301">
        <w:rPr>
          <w:sz w:val="22"/>
          <w:szCs w:val="22"/>
        </w:rPr>
        <w:t>SQL Enterprise Manager/SQL Profiler/Query Analyzer</w:t>
      </w:r>
    </w:p>
    <w:p w:rsidR="00AF2E29" w:rsidRPr="00834301" w:rsidRDefault="00AF2E29" w:rsidP="00A5310B">
      <w:pPr>
        <w:numPr>
          <w:ilvl w:val="1"/>
          <w:numId w:val="3"/>
        </w:numPr>
        <w:shd w:val="clear" w:color="auto" w:fill="FFFFFF"/>
        <w:ind w:left="540" w:firstLine="0"/>
        <w:rPr>
          <w:sz w:val="22"/>
          <w:szCs w:val="22"/>
        </w:rPr>
      </w:pPr>
      <w:r w:rsidRPr="00834301">
        <w:rPr>
          <w:sz w:val="22"/>
          <w:szCs w:val="22"/>
        </w:rPr>
        <w:t>Development/Debugging/Optimizing</w:t>
      </w:r>
    </w:p>
    <w:p w:rsidR="00AF2E29" w:rsidRPr="00834301" w:rsidRDefault="00AF2E29" w:rsidP="00A5310B">
      <w:pPr>
        <w:numPr>
          <w:ilvl w:val="0"/>
          <w:numId w:val="3"/>
        </w:numPr>
        <w:shd w:val="clear" w:color="auto" w:fill="FFFFFF"/>
        <w:ind w:left="0" w:firstLine="0"/>
        <w:rPr>
          <w:sz w:val="22"/>
          <w:szCs w:val="22"/>
        </w:rPr>
      </w:pPr>
      <w:r w:rsidRPr="00834301">
        <w:rPr>
          <w:sz w:val="22"/>
          <w:szCs w:val="22"/>
        </w:rPr>
        <w:t>5+ years Crystal Reports (version 9 or later)</w:t>
      </w:r>
    </w:p>
    <w:p w:rsidR="00AF2E29" w:rsidRPr="00834301" w:rsidRDefault="00AF2E29" w:rsidP="00A5310B">
      <w:pPr>
        <w:numPr>
          <w:ilvl w:val="0"/>
          <w:numId w:val="3"/>
        </w:numPr>
        <w:shd w:val="clear" w:color="auto" w:fill="FFFFFF"/>
        <w:ind w:left="0" w:firstLine="0"/>
        <w:rPr>
          <w:sz w:val="22"/>
          <w:szCs w:val="22"/>
        </w:rPr>
      </w:pPr>
      <w:r w:rsidRPr="00834301">
        <w:rPr>
          <w:sz w:val="22"/>
          <w:szCs w:val="22"/>
        </w:rPr>
        <w:t>2+ years Windows Presentation Foundation</w:t>
      </w:r>
    </w:p>
    <w:p w:rsidR="00AF2E29" w:rsidRPr="00834301" w:rsidRDefault="00AF2E29" w:rsidP="00A5310B">
      <w:pPr>
        <w:numPr>
          <w:ilvl w:val="0"/>
          <w:numId w:val="3"/>
        </w:numPr>
        <w:shd w:val="clear" w:color="auto" w:fill="FFFFFF"/>
        <w:ind w:left="0" w:firstLine="0"/>
        <w:rPr>
          <w:sz w:val="22"/>
          <w:szCs w:val="22"/>
        </w:rPr>
      </w:pPr>
      <w:r w:rsidRPr="00834301">
        <w:rPr>
          <w:sz w:val="22"/>
          <w:szCs w:val="22"/>
        </w:rPr>
        <w:t>2+ years utilizing Click-Once Deployments</w:t>
      </w:r>
    </w:p>
    <w:p w:rsidR="00AF2E29" w:rsidRPr="00834301" w:rsidRDefault="00AF2E29" w:rsidP="00A5310B">
      <w:pPr>
        <w:numPr>
          <w:ilvl w:val="0"/>
          <w:numId w:val="3"/>
        </w:numPr>
        <w:shd w:val="clear" w:color="auto" w:fill="FFFFFF"/>
        <w:ind w:left="0" w:firstLine="0"/>
        <w:rPr>
          <w:sz w:val="22"/>
          <w:szCs w:val="22"/>
        </w:rPr>
      </w:pPr>
      <w:r w:rsidRPr="00834301">
        <w:rPr>
          <w:sz w:val="22"/>
          <w:szCs w:val="22"/>
        </w:rPr>
        <w:t>2+ years SOX experience (recommended)</w:t>
      </w:r>
    </w:p>
    <w:p w:rsidR="00AF2E29" w:rsidRPr="00834301" w:rsidRDefault="00AF2E29" w:rsidP="00A5310B">
      <w:pPr>
        <w:numPr>
          <w:ilvl w:val="0"/>
          <w:numId w:val="3"/>
        </w:numPr>
        <w:shd w:val="clear" w:color="auto" w:fill="FFFFFF"/>
        <w:ind w:left="0" w:firstLine="0"/>
        <w:rPr>
          <w:sz w:val="22"/>
          <w:szCs w:val="22"/>
        </w:rPr>
      </w:pPr>
      <w:r w:rsidRPr="00834301">
        <w:rPr>
          <w:sz w:val="22"/>
          <w:szCs w:val="22"/>
        </w:rPr>
        <w:t>2+ years VM experience (recommended)</w:t>
      </w:r>
    </w:p>
    <w:p w:rsidR="00A5310B" w:rsidRPr="00834301" w:rsidRDefault="00A5310B" w:rsidP="00A5310B">
      <w:pPr>
        <w:shd w:val="clear" w:color="auto" w:fill="FFFFFF"/>
        <w:ind w:left="-360"/>
        <w:rPr>
          <w:b/>
          <w:bCs/>
          <w:sz w:val="22"/>
          <w:szCs w:val="22"/>
          <w:u w:val="single"/>
        </w:rPr>
      </w:pPr>
    </w:p>
    <w:p w:rsidR="00AF2E29" w:rsidRPr="00834301" w:rsidRDefault="007C7395" w:rsidP="00A5310B">
      <w:pPr>
        <w:shd w:val="clear" w:color="auto" w:fill="FFFFFF"/>
        <w:ind w:left="-360"/>
        <w:rPr>
          <w:b/>
          <w:bCs/>
          <w:sz w:val="22"/>
          <w:szCs w:val="22"/>
          <w:u w:val="single"/>
        </w:rPr>
      </w:pPr>
      <w:r>
        <w:rPr>
          <w:b/>
          <w:bCs/>
          <w:sz w:val="22"/>
          <w:szCs w:val="22"/>
          <w:u w:val="single"/>
        </w:rPr>
        <w:t>Educational Requirements:</w:t>
      </w:r>
    </w:p>
    <w:p w:rsidR="00A5310B" w:rsidRPr="00834301" w:rsidRDefault="00A5310B" w:rsidP="00A5310B">
      <w:pPr>
        <w:shd w:val="clear" w:color="auto" w:fill="FFFFFF"/>
        <w:ind w:left="-360"/>
        <w:rPr>
          <w:sz w:val="22"/>
          <w:szCs w:val="22"/>
        </w:rPr>
      </w:pPr>
    </w:p>
    <w:p w:rsidR="00AF2E29" w:rsidRPr="00834301" w:rsidRDefault="00AF2E29" w:rsidP="00A5310B">
      <w:pPr>
        <w:numPr>
          <w:ilvl w:val="0"/>
          <w:numId w:val="4"/>
        </w:numPr>
        <w:shd w:val="clear" w:color="auto" w:fill="FFFFFF"/>
        <w:ind w:left="0" w:firstLine="0"/>
        <w:rPr>
          <w:sz w:val="22"/>
          <w:szCs w:val="22"/>
        </w:rPr>
      </w:pPr>
      <w:r w:rsidRPr="00834301">
        <w:rPr>
          <w:sz w:val="22"/>
          <w:szCs w:val="22"/>
        </w:rPr>
        <w:t>Bachelor's Degree in a computer related field (recommended) or equivalent experience</w:t>
      </w:r>
    </w:p>
    <w:p w:rsidR="00276893" w:rsidRPr="00834301" w:rsidRDefault="00AF2E29" w:rsidP="00A5310B">
      <w:pPr>
        <w:numPr>
          <w:ilvl w:val="0"/>
          <w:numId w:val="4"/>
        </w:numPr>
        <w:shd w:val="clear" w:color="auto" w:fill="FFFFFF"/>
        <w:ind w:left="0" w:firstLine="0"/>
        <w:rPr>
          <w:sz w:val="22"/>
          <w:szCs w:val="22"/>
        </w:rPr>
      </w:pPr>
      <w:r w:rsidRPr="00834301">
        <w:rPr>
          <w:sz w:val="22"/>
          <w:szCs w:val="22"/>
        </w:rPr>
        <w:t>Minor/Concentration in a business related field (recommended) or equivalent experience</w:t>
      </w:r>
    </w:p>
    <w:p w:rsidR="00A5310B" w:rsidRPr="00834301" w:rsidRDefault="00A5310B" w:rsidP="00A5310B">
      <w:pPr>
        <w:shd w:val="clear" w:color="auto" w:fill="FFFFFF"/>
        <w:ind w:left="360"/>
        <w:rPr>
          <w:b/>
          <w:bCs/>
          <w:color w:val="333333"/>
          <w:sz w:val="22"/>
          <w:szCs w:val="22"/>
        </w:rPr>
      </w:pPr>
    </w:p>
    <w:p w:rsidR="00276893" w:rsidRPr="00834301" w:rsidRDefault="00276893" w:rsidP="00A5310B">
      <w:pPr>
        <w:shd w:val="clear" w:color="auto" w:fill="FFFFFF"/>
        <w:ind w:left="-360"/>
        <w:rPr>
          <w:color w:val="333333"/>
          <w:sz w:val="22"/>
          <w:szCs w:val="22"/>
        </w:rPr>
      </w:pPr>
      <w:r w:rsidRPr="00834301">
        <w:rPr>
          <w:b/>
          <w:bCs/>
          <w:color w:val="333333"/>
          <w:sz w:val="22"/>
          <w:szCs w:val="22"/>
        </w:rPr>
        <w:t xml:space="preserve">METTLER-TOLEDO, </w:t>
      </w:r>
      <w:proofErr w:type="gramStart"/>
      <w:r w:rsidRPr="00834301">
        <w:rPr>
          <w:b/>
          <w:bCs/>
          <w:color w:val="333333"/>
          <w:sz w:val="22"/>
          <w:szCs w:val="22"/>
        </w:rPr>
        <w:t>LLC.,</w:t>
      </w:r>
      <w:proofErr w:type="gramEnd"/>
      <w:r w:rsidRPr="00834301">
        <w:rPr>
          <w:b/>
          <w:bCs/>
          <w:color w:val="333333"/>
          <w:sz w:val="22"/>
          <w:szCs w:val="22"/>
        </w:rPr>
        <w:t> </w:t>
      </w:r>
      <w:r w:rsidRPr="00834301">
        <w:rPr>
          <w:color w:val="333333"/>
          <w:sz w:val="22"/>
          <w:szCs w:val="22"/>
        </w:rPr>
        <w:t>is an Equal Opportunity Employer. </w:t>
      </w:r>
      <w:r w:rsidRPr="00834301">
        <w:rPr>
          <w:b/>
          <w:bCs/>
          <w:i/>
          <w:iCs/>
          <w:color w:val="333333"/>
          <w:sz w:val="22"/>
          <w:szCs w:val="22"/>
        </w:rPr>
        <w:t>We offer a very competitive compensation and benefits package. </w:t>
      </w:r>
      <w:r w:rsidRPr="00834301">
        <w:rPr>
          <w:color w:val="333333"/>
          <w:sz w:val="22"/>
          <w:szCs w:val="22"/>
        </w:rPr>
        <w:t>Employees are eligible for coverage under our broad-based insurance programs, including basic medical, dental, and major medical. We also provide each employee with paid life insurance and paid accidental death and dismemberment insurance. We recognize the importance of financial planning and offer employees a 401(k) Savings Plan.</w:t>
      </w:r>
    </w:p>
    <w:p w:rsidR="007C7395" w:rsidRDefault="007C7395" w:rsidP="00A5310B">
      <w:pPr>
        <w:shd w:val="clear" w:color="auto" w:fill="FFFFFF"/>
        <w:ind w:left="-360"/>
        <w:rPr>
          <w:b/>
          <w:bCs/>
          <w:color w:val="333333"/>
          <w:sz w:val="22"/>
          <w:szCs w:val="22"/>
        </w:rPr>
      </w:pPr>
    </w:p>
    <w:p w:rsidR="00276893" w:rsidRPr="00834301" w:rsidRDefault="00276893" w:rsidP="00A5310B">
      <w:pPr>
        <w:shd w:val="clear" w:color="auto" w:fill="FFFFFF"/>
        <w:ind w:left="-360"/>
        <w:rPr>
          <w:color w:val="333333"/>
          <w:sz w:val="22"/>
          <w:szCs w:val="22"/>
        </w:rPr>
      </w:pPr>
      <w:r w:rsidRPr="00834301">
        <w:rPr>
          <w:b/>
          <w:bCs/>
          <w:color w:val="333333"/>
          <w:sz w:val="22"/>
          <w:szCs w:val="22"/>
        </w:rPr>
        <w:lastRenderedPageBreak/>
        <w:t xml:space="preserve">METTLER-TOLEDO, </w:t>
      </w:r>
      <w:proofErr w:type="gramStart"/>
      <w:r w:rsidRPr="00834301">
        <w:rPr>
          <w:b/>
          <w:bCs/>
          <w:color w:val="333333"/>
          <w:sz w:val="22"/>
          <w:szCs w:val="22"/>
        </w:rPr>
        <w:t>LLC.,</w:t>
      </w:r>
      <w:proofErr w:type="gramEnd"/>
      <w:r w:rsidRPr="00834301">
        <w:rPr>
          <w:color w:val="333333"/>
          <w:sz w:val="22"/>
          <w:szCs w:val="22"/>
        </w:rPr>
        <w:t>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7C7395" w:rsidRDefault="007C7395" w:rsidP="00A5310B">
      <w:pPr>
        <w:shd w:val="clear" w:color="auto" w:fill="FFFFFF"/>
        <w:ind w:left="-360"/>
        <w:rPr>
          <w:b/>
          <w:bCs/>
          <w:color w:val="333333"/>
          <w:sz w:val="22"/>
          <w:szCs w:val="22"/>
        </w:rPr>
      </w:pPr>
    </w:p>
    <w:p w:rsidR="00276893" w:rsidRPr="00834301" w:rsidRDefault="00276893" w:rsidP="00A5310B">
      <w:pPr>
        <w:shd w:val="clear" w:color="auto" w:fill="FFFFFF"/>
        <w:ind w:left="-360"/>
        <w:rPr>
          <w:color w:val="333333"/>
          <w:sz w:val="22"/>
          <w:szCs w:val="22"/>
        </w:rPr>
      </w:pPr>
      <w:r w:rsidRPr="00834301">
        <w:rPr>
          <w:b/>
          <w:bCs/>
          <w:color w:val="333333"/>
          <w:sz w:val="22"/>
          <w:szCs w:val="22"/>
        </w:rPr>
        <w:t>METTLER-TOLEDO, LLC.,</w:t>
      </w:r>
      <w:proofErr w:type="gramStart"/>
      <w:r w:rsidRPr="00834301">
        <w:rPr>
          <w:b/>
          <w:bCs/>
          <w:color w:val="333333"/>
          <w:sz w:val="22"/>
          <w:szCs w:val="22"/>
        </w:rPr>
        <w:t> </w:t>
      </w:r>
      <w:r w:rsidRPr="00834301">
        <w:rPr>
          <w:color w:val="333333"/>
          <w:sz w:val="22"/>
          <w:szCs w:val="22"/>
        </w:rPr>
        <w:t> and</w:t>
      </w:r>
      <w:proofErr w:type="gramEnd"/>
      <w:r w:rsidRPr="00834301">
        <w:rPr>
          <w:color w:val="333333"/>
          <w:sz w:val="22"/>
          <w:szCs w:val="22"/>
        </w:rPr>
        <w:t xml:space="preserve"> its subsidiaries endeavors to make mt.com accessible to any and all users.  If you would like to contact us regarding the accessibility of our website or need assistance completing the application process, please contact HR Senior Representative (HR Department) at 813-889-9500 or </w:t>
      </w:r>
      <w:hyperlink r:id="rId7" w:history="1">
        <w:r w:rsidRPr="00834301">
          <w:rPr>
            <w:rStyle w:val="Hyperlink"/>
            <w:sz w:val="22"/>
            <w:szCs w:val="22"/>
          </w:rPr>
          <w:t>laly.vazquez@mt.com</w:t>
        </w:r>
      </w:hyperlink>
      <w:r w:rsidRPr="00834301">
        <w:rPr>
          <w:color w:val="333333"/>
          <w:sz w:val="22"/>
          <w:szCs w:val="22"/>
        </w:rPr>
        <w:t>.</w:t>
      </w:r>
    </w:p>
    <w:p w:rsidR="007C7395" w:rsidRDefault="007C7395" w:rsidP="00A5310B">
      <w:pPr>
        <w:shd w:val="clear" w:color="auto" w:fill="FFFFFF"/>
        <w:ind w:left="-360"/>
        <w:rPr>
          <w:b/>
          <w:bCs/>
          <w:color w:val="333333"/>
          <w:sz w:val="22"/>
          <w:szCs w:val="22"/>
        </w:rPr>
      </w:pPr>
    </w:p>
    <w:p w:rsidR="00276893" w:rsidRPr="00834301" w:rsidRDefault="00276893" w:rsidP="00A5310B">
      <w:pPr>
        <w:shd w:val="clear" w:color="auto" w:fill="FFFFFF"/>
        <w:ind w:left="-360"/>
        <w:rPr>
          <w:color w:val="333333"/>
          <w:sz w:val="22"/>
          <w:szCs w:val="22"/>
        </w:rPr>
      </w:pPr>
      <w:r w:rsidRPr="00834301">
        <w:rPr>
          <w:b/>
          <w:bCs/>
          <w:color w:val="333333"/>
          <w:sz w:val="22"/>
          <w:szCs w:val="22"/>
        </w:rPr>
        <w:t>METTLER-TOLEDO, LLC.,</w:t>
      </w:r>
      <w:proofErr w:type="gramStart"/>
      <w:r w:rsidRPr="00834301">
        <w:rPr>
          <w:b/>
          <w:bCs/>
          <w:color w:val="333333"/>
          <w:sz w:val="22"/>
          <w:szCs w:val="22"/>
        </w:rPr>
        <w:t> </w:t>
      </w:r>
      <w:r w:rsidRPr="00834301">
        <w:rPr>
          <w:color w:val="333333"/>
          <w:sz w:val="22"/>
          <w:szCs w:val="22"/>
        </w:rPr>
        <w:t> is</w:t>
      </w:r>
      <w:proofErr w:type="gramEnd"/>
      <w:r w:rsidRPr="00834301">
        <w:rPr>
          <w:color w:val="333333"/>
          <w:sz w:val="22"/>
          <w:szCs w:val="22"/>
        </w:rPr>
        <w:t xml:space="preserve"> an equal opportunity employer that recognizes the value in having a diverse workforce.</w:t>
      </w:r>
    </w:p>
    <w:p w:rsidR="00276893" w:rsidRPr="00834301" w:rsidRDefault="00276893" w:rsidP="00A5310B">
      <w:pPr>
        <w:shd w:val="clear" w:color="auto" w:fill="FFFFFF"/>
        <w:ind w:left="-360"/>
        <w:rPr>
          <w:color w:val="333333"/>
          <w:sz w:val="22"/>
          <w:szCs w:val="22"/>
        </w:rPr>
      </w:pPr>
      <w:proofErr w:type="gramStart"/>
      <w:r w:rsidRPr="00834301">
        <w:rPr>
          <w:color w:val="333333"/>
          <w:sz w:val="22"/>
          <w:szCs w:val="22"/>
        </w:rPr>
        <w:t>To find out more about </w:t>
      </w:r>
      <w:r w:rsidRPr="00834301">
        <w:rPr>
          <w:b/>
          <w:bCs/>
          <w:color w:val="333333"/>
          <w:sz w:val="22"/>
          <w:szCs w:val="22"/>
        </w:rPr>
        <w:t>METTLER-TOLEDO, LLC.</w:t>
      </w:r>
      <w:proofErr w:type="gramEnd"/>
      <w:r w:rsidRPr="00834301">
        <w:rPr>
          <w:b/>
          <w:bCs/>
          <w:color w:val="333333"/>
          <w:sz w:val="22"/>
          <w:szCs w:val="22"/>
        </w:rPr>
        <w:t> </w:t>
      </w:r>
      <w:proofErr w:type="gramStart"/>
      <w:r w:rsidRPr="00834301">
        <w:rPr>
          <w:color w:val="333333"/>
          <w:sz w:val="22"/>
          <w:szCs w:val="22"/>
        </w:rPr>
        <w:t>and</w:t>
      </w:r>
      <w:proofErr w:type="gramEnd"/>
      <w:r w:rsidRPr="00834301">
        <w:rPr>
          <w:color w:val="333333"/>
          <w:sz w:val="22"/>
          <w:szCs w:val="22"/>
        </w:rPr>
        <w:t xml:space="preserve"> our products please view our YouTube video at  </w:t>
      </w:r>
      <w:hyperlink r:id="rId8" w:history="1">
        <w:r w:rsidRPr="00834301">
          <w:rPr>
            <w:rStyle w:val="Hyperlink"/>
            <w:sz w:val="22"/>
            <w:szCs w:val="22"/>
          </w:rPr>
          <w:t>https://youtu.be/e6MGN3yj0t8</w:t>
        </w:r>
      </w:hyperlink>
    </w:p>
    <w:p w:rsidR="007C7395" w:rsidRDefault="007C7395" w:rsidP="00A5310B">
      <w:pPr>
        <w:shd w:val="clear" w:color="auto" w:fill="FFFFFF"/>
        <w:ind w:left="-360"/>
        <w:rPr>
          <w:b/>
          <w:bCs/>
          <w:color w:val="333333"/>
          <w:sz w:val="22"/>
          <w:szCs w:val="22"/>
        </w:rPr>
      </w:pPr>
    </w:p>
    <w:p w:rsidR="00276893" w:rsidRPr="00834301" w:rsidRDefault="00276893" w:rsidP="00A5310B">
      <w:pPr>
        <w:shd w:val="clear" w:color="auto" w:fill="FFFFFF"/>
        <w:ind w:left="-360"/>
        <w:rPr>
          <w:color w:val="333333"/>
          <w:sz w:val="22"/>
          <w:szCs w:val="22"/>
        </w:rPr>
      </w:pPr>
      <w:r w:rsidRPr="00834301">
        <w:rPr>
          <w:b/>
          <w:bCs/>
          <w:color w:val="333333"/>
          <w:sz w:val="22"/>
          <w:szCs w:val="22"/>
        </w:rPr>
        <w:t>U.S. Equal Employment Opportunity/Affirmative Action Information</w:t>
      </w:r>
      <w:r w:rsidRPr="00834301">
        <w:rPr>
          <w:color w:val="333333"/>
          <w:sz w:val="22"/>
          <w:szCs w:val="22"/>
        </w:rPr>
        <w:br/>
        <w:t>Individuals seeking employment are considered without regards to race, color, religion, national origin, age, sex, marital status, ancestry, physical or mental disability, veteran status, or sexual orientation. You are being given the opportunity to provide the following information in order to help us comply with federal and state Equal Employment Opportunity/Affirmative Action record keeping, reporting, and other legal requirements.</w:t>
      </w:r>
    </w:p>
    <w:p w:rsidR="00276893" w:rsidRPr="00834301" w:rsidRDefault="00276893" w:rsidP="00A5310B">
      <w:pPr>
        <w:pStyle w:val="ListParagraph"/>
        <w:shd w:val="clear" w:color="auto" w:fill="FFFFFF"/>
        <w:ind w:left="-360"/>
        <w:rPr>
          <w:sz w:val="22"/>
          <w:szCs w:val="22"/>
        </w:rPr>
      </w:pPr>
    </w:p>
    <w:sectPr w:rsidR="00276893" w:rsidRPr="00834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235"/>
    <w:multiLevelType w:val="multilevel"/>
    <w:tmpl w:val="8F40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F90418"/>
    <w:multiLevelType w:val="multilevel"/>
    <w:tmpl w:val="9586D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676701"/>
    <w:multiLevelType w:val="multilevel"/>
    <w:tmpl w:val="DC400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1002EE"/>
    <w:multiLevelType w:val="hybridMultilevel"/>
    <w:tmpl w:val="20E8C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1539E7"/>
    <w:multiLevelType w:val="multilevel"/>
    <w:tmpl w:val="0D96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404AFE"/>
    <w:multiLevelType w:val="multilevel"/>
    <w:tmpl w:val="4FE4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94"/>
    <w:rsid w:val="00276893"/>
    <w:rsid w:val="002C5255"/>
    <w:rsid w:val="003D04A7"/>
    <w:rsid w:val="006C3FA1"/>
    <w:rsid w:val="006E4F2D"/>
    <w:rsid w:val="007C7395"/>
    <w:rsid w:val="00834301"/>
    <w:rsid w:val="00872E77"/>
    <w:rsid w:val="00A5310B"/>
    <w:rsid w:val="00AF2E29"/>
    <w:rsid w:val="00C70B6E"/>
    <w:rsid w:val="00D546CF"/>
    <w:rsid w:val="00DF7A3C"/>
    <w:rsid w:val="00FF7C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94"/>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29"/>
    <w:pPr>
      <w:ind w:left="720"/>
      <w:contextualSpacing/>
    </w:pPr>
  </w:style>
  <w:style w:type="character" w:styleId="Hyperlink">
    <w:name w:val="Hyperlink"/>
    <w:uiPriority w:val="99"/>
    <w:rsid w:val="002768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94"/>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29"/>
    <w:pPr>
      <w:ind w:left="720"/>
      <w:contextualSpacing/>
    </w:pPr>
  </w:style>
  <w:style w:type="character" w:styleId="Hyperlink">
    <w:name w:val="Hyperlink"/>
    <w:uiPriority w:val="99"/>
    <w:rsid w:val="00276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2950">
      <w:bodyDiv w:val="1"/>
      <w:marLeft w:val="0"/>
      <w:marRight w:val="0"/>
      <w:marTop w:val="0"/>
      <w:marBottom w:val="0"/>
      <w:divBdr>
        <w:top w:val="none" w:sz="0" w:space="0" w:color="auto"/>
        <w:left w:val="none" w:sz="0" w:space="0" w:color="auto"/>
        <w:bottom w:val="none" w:sz="0" w:space="0" w:color="auto"/>
        <w:right w:val="none" w:sz="0" w:space="0" w:color="auto"/>
      </w:divBdr>
      <w:divsChild>
        <w:div w:id="1305697411">
          <w:marLeft w:val="0"/>
          <w:marRight w:val="0"/>
          <w:marTop w:val="0"/>
          <w:marBottom w:val="0"/>
          <w:divBdr>
            <w:top w:val="none" w:sz="0" w:space="0" w:color="auto"/>
            <w:left w:val="none" w:sz="0" w:space="0" w:color="auto"/>
            <w:bottom w:val="none" w:sz="0" w:space="0" w:color="auto"/>
            <w:right w:val="none" w:sz="0" w:space="0" w:color="auto"/>
          </w:divBdr>
        </w:div>
        <w:div w:id="965309223">
          <w:marLeft w:val="0"/>
          <w:marRight w:val="0"/>
          <w:marTop w:val="0"/>
          <w:marBottom w:val="0"/>
          <w:divBdr>
            <w:top w:val="none" w:sz="0" w:space="0" w:color="auto"/>
            <w:left w:val="none" w:sz="0" w:space="0" w:color="auto"/>
            <w:bottom w:val="none" w:sz="0" w:space="0" w:color="auto"/>
            <w:right w:val="none" w:sz="0" w:space="0" w:color="auto"/>
          </w:divBdr>
        </w:div>
        <w:div w:id="1124612643">
          <w:marLeft w:val="0"/>
          <w:marRight w:val="0"/>
          <w:marTop w:val="0"/>
          <w:marBottom w:val="0"/>
          <w:divBdr>
            <w:top w:val="none" w:sz="0" w:space="0" w:color="auto"/>
            <w:left w:val="none" w:sz="0" w:space="0" w:color="auto"/>
            <w:bottom w:val="none" w:sz="0" w:space="0" w:color="auto"/>
            <w:right w:val="none" w:sz="0" w:space="0" w:color="auto"/>
          </w:divBdr>
        </w:div>
        <w:div w:id="2137328662">
          <w:marLeft w:val="0"/>
          <w:marRight w:val="0"/>
          <w:marTop w:val="0"/>
          <w:marBottom w:val="0"/>
          <w:divBdr>
            <w:top w:val="none" w:sz="0" w:space="0" w:color="auto"/>
            <w:left w:val="none" w:sz="0" w:space="0" w:color="auto"/>
            <w:bottom w:val="none" w:sz="0" w:space="0" w:color="auto"/>
            <w:right w:val="none" w:sz="0" w:space="0" w:color="auto"/>
          </w:divBdr>
        </w:div>
        <w:div w:id="579604179">
          <w:marLeft w:val="0"/>
          <w:marRight w:val="0"/>
          <w:marTop w:val="0"/>
          <w:marBottom w:val="0"/>
          <w:divBdr>
            <w:top w:val="none" w:sz="0" w:space="0" w:color="auto"/>
            <w:left w:val="none" w:sz="0" w:space="0" w:color="auto"/>
            <w:bottom w:val="none" w:sz="0" w:space="0" w:color="auto"/>
            <w:right w:val="none" w:sz="0" w:space="0" w:color="auto"/>
          </w:divBdr>
        </w:div>
        <w:div w:id="974605512">
          <w:marLeft w:val="0"/>
          <w:marRight w:val="0"/>
          <w:marTop w:val="0"/>
          <w:marBottom w:val="0"/>
          <w:divBdr>
            <w:top w:val="none" w:sz="0" w:space="0" w:color="auto"/>
            <w:left w:val="none" w:sz="0" w:space="0" w:color="auto"/>
            <w:bottom w:val="none" w:sz="0" w:space="0" w:color="auto"/>
            <w:right w:val="none" w:sz="0" w:space="0" w:color="auto"/>
          </w:divBdr>
        </w:div>
        <w:div w:id="78284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6MGN3yj0t8" TargetMode="External"/><Relationship Id="rId3" Type="http://schemas.microsoft.com/office/2007/relationships/stylesWithEffects" Target="stylesWithEffects.xml"/><Relationship Id="rId7" Type="http://schemas.openxmlformats.org/officeDocument/2006/relationships/hyperlink" Target="mailto:laly.vazquez@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Edna SL-US</dc:creator>
  <cp:lastModifiedBy>Ortega Edna SL-US</cp:lastModifiedBy>
  <cp:revision>5</cp:revision>
  <dcterms:created xsi:type="dcterms:W3CDTF">2016-07-12T15:39:00Z</dcterms:created>
  <dcterms:modified xsi:type="dcterms:W3CDTF">2016-07-12T19:45:00Z</dcterms:modified>
</cp:coreProperties>
</file>